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40" w:rsidRPr="00E46D19" w:rsidRDefault="00B07440" w:rsidP="00E46D19">
      <w:pPr>
        <w:snapToGrid w:val="0"/>
        <w:jc w:val="center"/>
        <w:rPr>
          <w:b/>
          <w:color w:val="000000" w:themeColor="text1"/>
          <w:sz w:val="36"/>
          <w:szCs w:val="36"/>
        </w:rPr>
      </w:pPr>
      <w:r w:rsidRPr="00E46D19">
        <w:rPr>
          <w:rFonts w:hint="eastAsia"/>
          <w:b/>
          <w:color w:val="000000" w:themeColor="text1"/>
          <w:sz w:val="36"/>
          <w:szCs w:val="36"/>
        </w:rPr>
        <w:t>苏州</w:t>
      </w:r>
      <w:r w:rsidRPr="00E46D19">
        <w:rPr>
          <w:b/>
          <w:color w:val="000000" w:themeColor="text1"/>
          <w:sz w:val="36"/>
          <w:szCs w:val="36"/>
        </w:rPr>
        <w:t>大学材料与化学化工学部</w:t>
      </w:r>
    </w:p>
    <w:p w:rsidR="00B07440" w:rsidRPr="00E46D19" w:rsidRDefault="00B07440" w:rsidP="00E46D19">
      <w:pPr>
        <w:snapToGrid w:val="0"/>
        <w:jc w:val="center"/>
        <w:rPr>
          <w:rFonts w:hint="eastAsia"/>
          <w:b/>
          <w:color w:val="000000" w:themeColor="text1"/>
          <w:sz w:val="36"/>
          <w:szCs w:val="36"/>
        </w:rPr>
      </w:pPr>
      <w:r w:rsidRPr="00E46D19">
        <w:rPr>
          <w:rFonts w:hint="eastAsia"/>
          <w:b/>
          <w:color w:val="000000" w:themeColor="text1"/>
          <w:sz w:val="36"/>
          <w:szCs w:val="36"/>
        </w:rPr>
        <w:t>研究生</w:t>
      </w:r>
      <w:r w:rsidR="000A675E">
        <w:rPr>
          <w:rFonts w:hint="eastAsia"/>
          <w:b/>
          <w:color w:val="000000" w:themeColor="text1"/>
          <w:sz w:val="36"/>
          <w:szCs w:val="36"/>
        </w:rPr>
        <w:t>课程</w:t>
      </w:r>
      <w:r w:rsidRPr="00E46D19">
        <w:rPr>
          <w:b/>
          <w:color w:val="000000" w:themeColor="text1"/>
          <w:sz w:val="36"/>
          <w:szCs w:val="36"/>
        </w:rPr>
        <w:t>成绩异议</w:t>
      </w:r>
      <w:r w:rsidRPr="00E46D19">
        <w:rPr>
          <w:rFonts w:hint="eastAsia"/>
          <w:b/>
          <w:color w:val="000000" w:themeColor="text1"/>
          <w:sz w:val="36"/>
          <w:szCs w:val="36"/>
        </w:rPr>
        <w:t>处理</w:t>
      </w:r>
      <w:r w:rsidRPr="00E46D19">
        <w:rPr>
          <w:b/>
          <w:color w:val="000000" w:themeColor="text1"/>
          <w:sz w:val="36"/>
          <w:szCs w:val="36"/>
        </w:rPr>
        <w:t>办法</w:t>
      </w:r>
      <w:r w:rsidRPr="00E46D19">
        <w:rPr>
          <w:rFonts w:hint="eastAsia"/>
          <w:b/>
          <w:color w:val="000000" w:themeColor="text1"/>
          <w:sz w:val="36"/>
          <w:szCs w:val="36"/>
        </w:rPr>
        <w:t xml:space="preserve"> </w:t>
      </w:r>
      <w:r w:rsidRPr="00E46D19">
        <w:rPr>
          <w:rFonts w:hint="eastAsia"/>
          <w:b/>
          <w:color w:val="000000" w:themeColor="text1"/>
          <w:sz w:val="36"/>
          <w:szCs w:val="36"/>
        </w:rPr>
        <w:t>（暂行</w:t>
      </w:r>
      <w:r w:rsidRPr="00E46D19">
        <w:rPr>
          <w:b/>
          <w:color w:val="000000" w:themeColor="text1"/>
          <w:sz w:val="36"/>
          <w:szCs w:val="36"/>
        </w:rPr>
        <w:t>）</w:t>
      </w:r>
    </w:p>
    <w:p w:rsidR="00B07440" w:rsidRPr="00E46D19" w:rsidRDefault="00B07440" w:rsidP="00E46D19">
      <w:pPr>
        <w:snapToGrid w:val="0"/>
        <w:rPr>
          <w:color w:val="000000" w:themeColor="text1"/>
          <w:sz w:val="28"/>
          <w:szCs w:val="28"/>
        </w:rPr>
      </w:pPr>
    </w:p>
    <w:p w:rsidR="00B07440" w:rsidRPr="00E46D19" w:rsidRDefault="00B07440" w:rsidP="000A675E">
      <w:pPr>
        <w:snapToGrid w:val="0"/>
        <w:spacing w:line="276" w:lineRule="auto"/>
        <w:ind w:firstLine="420"/>
        <w:rPr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>为</w:t>
      </w:r>
      <w:r w:rsidRPr="00E46D19">
        <w:rPr>
          <w:color w:val="000000" w:themeColor="text1"/>
          <w:sz w:val="28"/>
          <w:szCs w:val="28"/>
        </w:rPr>
        <w:t>规范学生成绩管理，营造公开，公平，</w:t>
      </w:r>
      <w:r w:rsidRPr="00E46D19">
        <w:rPr>
          <w:rFonts w:hint="eastAsia"/>
          <w:color w:val="000000" w:themeColor="text1"/>
          <w:sz w:val="28"/>
          <w:szCs w:val="28"/>
        </w:rPr>
        <w:t>公正</w:t>
      </w:r>
      <w:r w:rsidRPr="00E46D19">
        <w:rPr>
          <w:color w:val="000000" w:themeColor="text1"/>
          <w:sz w:val="28"/>
          <w:szCs w:val="28"/>
        </w:rPr>
        <w:t>的研究生课程成绩</w:t>
      </w:r>
      <w:r w:rsidRPr="00E46D19">
        <w:rPr>
          <w:rFonts w:hint="eastAsia"/>
          <w:color w:val="000000" w:themeColor="text1"/>
          <w:sz w:val="28"/>
          <w:szCs w:val="28"/>
        </w:rPr>
        <w:t>评定</w:t>
      </w:r>
      <w:r w:rsidRPr="00E46D19">
        <w:rPr>
          <w:color w:val="000000" w:themeColor="text1"/>
          <w:sz w:val="28"/>
          <w:szCs w:val="28"/>
        </w:rPr>
        <w:t>氛围，</w:t>
      </w:r>
      <w:r w:rsidR="00E46D19" w:rsidRPr="00E46D19">
        <w:rPr>
          <w:rFonts w:hint="eastAsia"/>
          <w:color w:val="000000" w:themeColor="text1"/>
          <w:sz w:val="28"/>
          <w:szCs w:val="28"/>
        </w:rPr>
        <w:t>保障</w:t>
      </w:r>
      <w:r w:rsidR="00E46D19" w:rsidRPr="00E46D19">
        <w:rPr>
          <w:color w:val="000000" w:themeColor="text1"/>
          <w:sz w:val="28"/>
          <w:szCs w:val="28"/>
        </w:rPr>
        <w:t>研究生的正当权益，</w:t>
      </w:r>
      <w:r w:rsidRPr="00E46D19">
        <w:rPr>
          <w:color w:val="000000" w:themeColor="text1"/>
          <w:sz w:val="28"/>
          <w:szCs w:val="28"/>
        </w:rPr>
        <w:t>结合材料与化学化工学部实际，特制定本暂行办法</w:t>
      </w:r>
      <w:r w:rsidRPr="00E46D19">
        <w:rPr>
          <w:rFonts w:hint="eastAsia"/>
          <w:color w:val="000000" w:themeColor="text1"/>
          <w:sz w:val="28"/>
          <w:szCs w:val="28"/>
        </w:rPr>
        <w:t>。</w:t>
      </w:r>
    </w:p>
    <w:p w:rsidR="00B07440" w:rsidRPr="00E46D19" w:rsidRDefault="00B07440" w:rsidP="000A675E">
      <w:pPr>
        <w:snapToGrid w:val="0"/>
        <w:spacing w:line="276" w:lineRule="auto"/>
        <w:rPr>
          <w:color w:val="000000" w:themeColor="text1"/>
          <w:sz w:val="28"/>
          <w:szCs w:val="28"/>
        </w:rPr>
      </w:pPr>
      <w:r w:rsidRPr="00E46D19">
        <w:rPr>
          <w:color w:val="000000" w:themeColor="text1"/>
          <w:sz w:val="28"/>
          <w:szCs w:val="28"/>
        </w:rPr>
        <w:t xml:space="preserve">1. </w:t>
      </w:r>
      <w:r w:rsidRPr="00E46D19">
        <w:rPr>
          <w:rFonts w:hint="eastAsia"/>
          <w:color w:val="000000" w:themeColor="text1"/>
          <w:sz w:val="28"/>
          <w:szCs w:val="28"/>
        </w:rPr>
        <w:t>学生</w:t>
      </w:r>
      <w:r w:rsidRPr="00E46D19">
        <w:rPr>
          <w:color w:val="000000" w:themeColor="text1"/>
          <w:sz w:val="28"/>
          <w:szCs w:val="28"/>
        </w:rPr>
        <w:t>提出异议处理申请</w:t>
      </w:r>
    </w:p>
    <w:p w:rsidR="00B07440" w:rsidRPr="00E46D19" w:rsidRDefault="00B07440" w:rsidP="000A675E">
      <w:pPr>
        <w:snapToGrid w:val="0"/>
        <w:spacing w:line="276" w:lineRule="auto"/>
        <w:ind w:firstLine="420"/>
        <w:rPr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>学生</w:t>
      </w:r>
      <w:r w:rsidRPr="00E46D19">
        <w:rPr>
          <w:color w:val="000000" w:themeColor="text1"/>
          <w:sz w:val="28"/>
          <w:szCs w:val="28"/>
        </w:rPr>
        <w:t>查询成绩后对课程成绩产生异议，本人于开学后</w:t>
      </w:r>
      <w:r w:rsidRPr="00E46D19">
        <w:rPr>
          <w:rFonts w:hint="eastAsia"/>
          <w:color w:val="000000" w:themeColor="text1"/>
          <w:sz w:val="28"/>
          <w:szCs w:val="28"/>
        </w:rPr>
        <w:t>7</w:t>
      </w:r>
      <w:r w:rsidRPr="00E46D19">
        <w:rPr>
          <w:rFonts w:hint="eastAsia"/>
          <w:color w:val="000000" w:themeColor="text1"/>
          <w:sz w:val="28"/>
          <w:szCs w:val="28"/>
        </w:rPr>
        <w:t>个</w:t>
      </w:r>
      <w:r w:rsidRPr="00E46D19">
        <w:rPr>
          <w:color w:val="000000" w:themeColor="text1"/>
          <w:sz w:val="28"/>
          <w:szCs w:val="28"/>
        </w:rPr>
        <w:t>工作日内</w:t>
      </w:r>
      <w:r w:rsidRPr="00E46D19">
        <w:rPr>
          <w:rFonts w:hint="eastAsia"/>
          <w:color w:val="000000" w:themeColor="text1"/>
          <w:sz w:val="28"/>
          <w:szCs w:val="28"/>
        </w:rPr>
        <w:t>至</w:t>
      </w:r>
      <w:r w:rsidRPr="00E46D19">
        <w:rPr>
          <w:color w:val="000000" w:themeColor="text1"/>
          <w:sz w:val="28"/>
          <w:szCs w:val="28"/>
        </w:rPr>
        <w:t>研究生办公室领取并填写《</w:t>
      </w:r>
      <w:r w:rsidRPr="00E46D19">
        <w:rPr>
          <w:rFonts w:hint="eastAsia"/>
          <w:color w:val="000000" w:themeColor="text1"/>
          <w:sz w:val="28"/>
          <w:szCs w:val="28"/>
        </w:rPr>
        <w:t>成绩</w:t>
      </w:r>
      <w:r w:rsidRPr="00E46D19">
        <w:rPr>
          <w:color w:val="000000" w:themeColor="text1"/>
          <w:sz w:val="28"/>
          <w:szCs w:val="28"/>
        </w:rPr>
        <w:t>异议处理申请表》</w:t>
      </w:r>
      <w:r w:rsidRPr="00E46D19">
        <w:rPr>
          <w:rFonts w:hint="eastAsia"/>
          <w:color w:val="000000" w:themeColor="text1"/>
          <w:sz w:val="28"/>
          <w:szCs w:val="28"/>
        </w:rPr>
        <w:t>（见</w:t>
      </w:r>
      <w:r w:rsidRPr="00E46D19">
        <w:rPr>
          <w:color w:val="000000" w:themeColor="text1"/>
          <w:sz w:val="28"/>
          <w:szCs w:val="28"/>
        </w:rPr>
        <w:t>附件</w:t>
      </w:r>
      <w:r w:rsidRPr="00E46D19">
        <w:rPr>
          <w:rFonts w:hint="eastAsia"/>
          <w:color w:val="000000" w:themeColor="text1"/>
          <w:sz w:val="28"/>
          <w:szCs w:val="28"/>
        </w:rPr>
        <w:t>1</w:t>
      </w:r>
      <w:r w:rsidRPr="00E46D19">
        <w:rPr>
          <w:color w:val="000000" w:themeColor="text1"/>
          <w:sz w:val="28"/>
          <w:szCs w:val="28"/>
        </w:rPr>
        <w:t>）</w:t>
      </w:r>
      <w:r w:rsidRPr="00E46D19">
        <w:rPr>
          <w:rFonts w:hint="eastAsia"/>
          <w:color w:val="000000" w:themeColor="text1"/>
          <w:sz w:val="28"/>
          <w:szCs w:val="28"/>
        </w:rPr>
        <w:t>，</w:t>
      </w:r>
      <w:r w:rsidRPr="00E46D19">
        <w:rPr>
          <w:color w:val="000000" w:themeColor="text1"/>
          <w:sz w:val="28"/>
          <w:szCs w:val="28"/>
        </w:rPr>
        <w:t>提出异议处理申请，超过规定时间未提出成绩异议申请者，视为无异议，</w:t>
      </w:r>
      <w:r w:rsidR="003210D9" w:rsidRPr="00E46D19">
        <w:rPr>
          <w:rFonts w:hint="eastAsia"/>
          <w:color w:val="000000" w:themeColor="text1"/>
          <w:sz w:val="28"/>
          <w:szCs w:val="28"/>
        </w:rPr>
        <w:t>事后</w:t>
      </w:r>
      <w:r w:rsidR="003210D9" w:rsidRPr="00E46D19">
        <w:rPr>
          <w:color w:val="000000" w:themeColor="text1"/>
          <w:sz w:val="28"/>
          <w:szCs w:val="28"/>
        </w:rPr>
        <w:t>一律不再办理。</w:t>
      </w:r>
    </w:p>
    <w:p w:rsidR="003210D9" w:rsidRPr="00E46D19" w:rsidRDefault="003210D9" w:rsidP="000A675E">
      <w:pPr>
        <w:snapToGrid w:val="0"/>
        <w:spacing w:line="276" w:lineRule="auto"/>
        <w:rPr>
          <w:color w:val="000000" w:themeColor="text1"/>
          <w:sz w:val="28"/>
          <w:szCs w:val="28"/>
        </w:rPr>
      </w:pPr>
      <w:r w:rsidRPr="00E46D19">
        <w:rPr>
          <w:color w:val="000000" w:themeColor="text1"/>
          <w:sz w:val="28"/>
          <w:szCs w:val="28"/>
        </w:rPr>
        <w:t xml:space="preserve">2. </w:t>
      </w:r>
      <w:r w:rsidRPr="00E46D19">
        <w:rPr>
          <w:rFonts w:hint="eastAsia"/>
          <w:color w:val="000000" w:themeColor="text1"/>
          <w:sz w:val="28"/>
          <w:szCs w:val="28"/>
        </w:rPr>
        <w:t>异议</w:t>
      </w:r>
      <w:r w:rsidR="0018602A" w:rsidRPr="00E46D19">
        <w:rPr>
          <w:rFonts w:hint="eastAsia"/>
          <w:color w:val="000000" w:themeColor="text1"/>
          <w:sz w:val="28"/>
          <w:szCs w:val="28"/>
        </w:rPr>
        <w:t>课程</w:t>
      </w:r>
      <w:r w:rsidR="0018602A" w:rsidRPr="00E46D19">
        <w:rPr>
          <w:color w:val="000000" w:themeColor="text1"/>
          <w:sz w:val="28"/>
          <w:szCs w:val="28"/>
        </w:rPr>
        <w:t>范围及</w:t>
      </w:r>
      <w:r w:rsidR="0018602A" w:rsidRPr="00E46D19">
        <w:rPr>
          <w:rFonts w:hint="eastAsia"/>
          <w:color w:val="000000" w:themeColor="text1"/>
          <w:sz w:val="28"/>
          <w:szCs w:val="28"/>
        </w:rPr>
        <w:t>受理</w:t>
      </w:r>
      <w:r w:rsidRPr="00E46D19">
        <w:rPr>
          <w:rFonts w:hint="eastAsia"/>
          <w:color w:val="000000" w:themeColor="text1"/>
          <w:sz w:val="28"/>
          <w:szCs w:val="28"/>
        </w:rPr>
        <w:t>部门</w:t>
      </w:r>
    </w:p>
    <w:p w:rsidR="00DE3140" w:rsidRPr="00E46D19" w:rsidRDefault="00DE3140" w:rsidP="000A675E">
      <w:pPr>
        <w:snapToGrid w:val="0"/>
        <w:spacing w:line="276" w:lineRule="auto"/>
        <w:ind w:firstLine="420"/>
        <w:rPr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>每学期开学后</w:t>
      </w:r>
      <w:r w:rsidRPr="00E46D19">
        <w:rPr>
          <w:color w:val="000000" w:themeColor="text1"/>
          <w:sz w:val="28"/>
          <w:szCs w:val="28"/>
        </w:rPr>
        <w:t>7</w:t>
      </w:r>
      <w:r w:rsidRPr="00E46D19">
        <w:rPr>
          <w:rFonts w:hint="eastAsia"/>
          <w:color w:val="000000" w:themeColor="text1"/>
          <w:sz w:val="28"/>
          <w:szCs w:val="28"/>
        </w:rPr>
        <w:t>个工作日内为成绩异议处理申请的受理时间</w:t>
      </w:r>
      <w:r w:rsidR="0018602A" w:rsidRPr="00E46D19">
        <w:rPr>
          <w:rFonts w:hint="eastAsia"/>
          <w:color w:val="000000" w:themeColor="text1"/>
          <w:sz w:val="28"/>
          <w:szCs w:val="28"/>
        </w:rPr>
        <w:t>，</w:t>
      </w:r>
      <w:r w:rsidR="00E46D19" w:rsidRPr="00E46D19">
        <w:rPr>
          <w:rFonts w:hint="eastAsia"/>
          <w:color w:val="000000" w:themeColor="text1"/>
          <w:sz w:val="28"/>
          <w:szCs w:val="28"/>
        </w:rPr>
        <w:t>异议处理原则上只办理上一学期课程成绩，其他学期课程成绩有异议的</w:t>
      </w:r>
      <w:proofErr w:type="gramStart"/>
      <w:r w:rsidR="00E46D19" w:rsidRPr="00E46D19">
        <w:rPr>
          <w:rFonts w:hint="eastAsia"/>
          <w:color w:val="000000" w:themeColor="text1"/>
          <w:sz w:val="28"/>
          <w:szCs w:val="28"/>
        </w:rPr>
        <w:t>不</w:t>
      </w:r>
      <w:proofErr w:type="gramEnd"/>
      <w:r w:rsidR="00E46D19" w:rsidRPr="00E46D19">
        <w:rPr>
          <w:rFonts w:hint="eastAsia"/>
          <w:color w:val="000000" w:themeColor="text1"/>
          <w:sz w:val="28"/>
          <w:szCs w:val="28"/>
        </w:rPr>
        <w:t>再处理。</w:t>
      </w:r>
    </w:p>
    <w:p w:rsidR="00DE3140" w:rsidRPr="00E46D19" w:rsidRDefault="0018602A" w:rsidP="000A675E">
      <w:pPr>
        <w:snapToGrid w:val="0"/>
        <w:spacing w:line="276" w:lineRule="auto"/>
        <w:ind w:firstLine="420"/>
        <w:rPr>
          <w:color w:val="000000" w:themeColor="text1"/>
          <w:sz w:val="28"/>
          <w:szCs w:val="28"/>
        </w:rPr>
      </w:pPr>
      <w:proofErr w:type="gramStart"/>
      <w:r w:rsidRPr="00E46D19">
        <w:rPr>
          <w:rFonts w:hint="eastAsia"/>
          <w:color w:val="000000" w:themeColor="text1"/>
          <w:sz w:val="28"/>
          <w:szCs w:val="28"/>
        </w:rPr>
        <w:t>材化部</w:t>
      </w:r>
      <w:proofErr w:type="gramEnd"/>
      <w:r w:rsidRPr="00E46D19">
        <w:rPr>
          <w:color w:val="000000" w:themeColor="text1"/>
          <w:sz w:val="28"/>
          <w:szCs w:val="28"/>
        </w:rPr>
        <w:t>研究生办公室</w:t>
      </w:r>
      <w:r w:rsidR="00DE3140" w:rsidRPr="00E46D19">
        <w:rPr>
          <w:rFonts w:hint="eastAsia"/>
          <w:color w:val="000000" w:themeColor="text1"/>
          <w:sz w:val="28"/>
          <w:szCs w:val="28"/>
        </w:rPr>
        <w:t>负责受理</w:t>
      </w:r>
      <w:r w:rsidRPr="00E46D19">
        <w:rPr>
          <w:rFonts w:hint="eastAsia"/>
          <w:color w:val="000000" w:themeColor="text1"/>
          <w:sz w:val="28"/>
          <w:szCs w:val="28"/>
        </w:rPr>
        <w:t>由</w:t>
      </w:r>
      <w:r w:rsidRPr="00E46D19">
        <w:rPr>
          <w:color w:val="000000" w:themeColor="text1"/>
          <w:sz w:val="28"/>
          <w:szCs w:val="28"/>
        </w:rPr>
        <w:t>学</w:t>
      </w:r>
      <w:r w:rsidRPr="00E46D19">
        <w:rPr>
          <w:rFonts w:hint="eastAsia"/>
          <w:color w:val="000000" w:themeColor="text1"/>
          <w:sz w:val="28"/>
          <w:szCs w:val="28"/>
        </w:rPr>
        <w:t>部</w:t>
      </w:r>
      <w:r w:rsidRPr="00E46D19">
        <w:rPr>
          <w:color w:val="000000" w:themeColor="text1"/>
          <w:sz w:val="28"/>
          <w:szCs w:val="28"/>
        </w:rPr>
        <w:t>开设的课程的</w:t>
      </w:r>
      <w:r w:rsidR="00DE3140" w:rsidRPr="00E46D19">
        <w:rPr>
          <w:rFonts w:hint="eastAsia"/>
          <w:color w:val="000000" w:themeColor="text1"/>
          <w:sz w:val="28"/>
          <w:szCs w:val="28"/>
        </w:rPr>
        <w:t>成绩异议处理申请</w:t>
      </w:r>
      <w:r w:rsidRPr="00E46D19">
        <w:rPr>
          <w:rFonts w:hint="eastAsia"/>
          <w:color w:val="000000" w:themeColor="text1"/>
          <w:sz w:val="28"/>
          <w:szCs w:val="28"/>
        </w:rPr>
        <w:t>，学校</w:t>
      </w:r>
      <w:r w:rsidRPr="00E46D19">
        <w:rPr>
          <w:color w:val="000000" w:themeColor="text1"/>
          <w:sz w:val="28"/>
          <w:szCs w:val="28"/>
        </w:rPr>
        <w:t>统一开设课程</w:t>
      </w:r>
      <w:r w:rsidRPr="00E46D19">
        <w:rPr>
          <w:rFonts w:hint="eastAsia"/>
          <w:color w:val="000000" w:themeColor="text1"/>
          <w:sz w:val="28"/>
          <w:szCs w:val="28"/>
        </w:rPr>
        <w:t>的</w:t>
      </w:r>
      <w:r w:rsidRPr="00E46D19">
        <w:rPr>
          <w:color w:val="000000" w:themeColor="text1"/>
          <w:sz w:val="28"/>
          <w:szCs w:val="28"/>
        </w:rPr>
        <w:t>成绩异议请至学校研究生院申请</w:t>
      </w:r>
      <w:r w:rsidR="00E46D19" w:rsidRPr="00E46D19">
        <w:rPr>
          <w:rFonts w:hint="eastAsia"/>
          <w:color w:val="000000" w:themeColor="text1"/>
          <w:sz w:val="28"/>
          <w:szCs w:val="28"/>
        </w:rPr>
        <w:t>办理</w:t>
      </w:r>
      <w:r w:rsidRPr="00E46D19">
        <w:rPr>
          <w:rFonts w:hint="eastAsia"/>
          <w:color w:val="000000" w:themeColor="text1"/>
          <w:sz w:val="28"/>
          <w:szCs w:val="28"/>
        </w:rPr>
        <w:t>。</w:t>
      </w:r>
      <w:r w:rsidR="00DE3140" w:rsidRPr="00E46D19">
        <w:rPr>
          <w:color w:val="000000" w:themeColor="text1"/>
          <w:sz w:val="28"/>
          <w:szCs w:val="28"/>
        </w:rPr>
        <w:t xml:space="preserve">  </w:t>
      </w:r>
    </w:p>
    <w:p w:rsidR="00DE3140" w:rsidRPr="00E46D19" w:rsidRDefault="00DE3140" w:rsidP="000A675E">
      <w:pPr>
        <w:snapToGrid w:val="0"/>
        <w:spacing w:line="276" w:lineRule="auto"/>
        <w:rPr>
          <w:rFonts w:hint="eastAsia"/>
          <w:color w:val="000000" w:themeColor="text1"/>
          <w:sz w:val="28"/>
          <w:szCs w:val="28"/>
        </w:rPr>
      </w:pPr>
      <w:r w:rsidRPr="00E46D19">
        <w:rPr>
          <w:color w:val="000000" w:themeColor="text1"/>
          <w:sz w:val="28"/>
          <w:szCs w:val="28"/>
        </w:rPr>
        <w:t>3.</w:t>
      </w:r>
      <w:r w:rsidR="0018602A" w:rsidRPr="00E46D19">
        <w:rPr>
          <w:color w:val="000000" w:themeColor="text1"/>
          <w:sz w:val="28"/>
          <w:szCs w:val="28"/>
        </w:rPr>
        <w:t xml:space="preserve"> </w:t>
      </w:r>
      <w:r w:rsidRPr="00E46D19">
        <w:rPr>
          <w:rFonts w:hint="eastAsia"/>
          <w:color w:val="000000" w:themeColor="text1"/>
          <w:sz w:val="28"/>
          <w:szCs w:val="28"/>
        </w:rPr>
        <w:t>异议处理</w:t>
      </w:r>
      <w:r w:rsidR="0018602A" w:rsidRPr="00E46D19">
        <w:rPr>
          <w:rFonts w:hint="eastAsia"/>
          <w:color w:val="000000" w:themeColor="text1"/>
          <w:sz w:val="28"/>
          <w:szCs w:val="28"/>
        </w:rPr>
        <w:t>过程</w:t>
      </w:r>
    </w:p>
    <w:p w:rsidR="00DE3140" w:rsidRPr="00E46D19" w:rsidRDefault="0018602A" w:rsidP="000A675E">
      <w:pPr>
        <w:snapToGrid w:val="0"/>
        <w:spacing w:line="276" w:lineRule="auto"/>
        <w:rPr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 xml:space="preserve">  </w:t>
      </w:r>
      <w:r w:rsidR="00DE3140" w:rsidRPr="00E46D19">
        <w:rPr>
          <w:rFonts w:hint="eastAsia"/>
          <w:color w:val="000000" w:themeColor="text1"/>
          <w:sz w:val="28"/>
          <w:szCs w:val="28"/>
        </w:rPr>
        <w:t>受理部门负责对学生提出的异议进行调查、分析与成绩确认，并提出处理意见。</w:t>
      </w:r>
    </w:p>
    <w:p w:rsidR="00DE3140" w:rsidRPr="00E46D19" w:rsidRDefault="00DE3140" w:rsidP="000A675E">
      <w:pPr>
        <w:snapToGrid w:val="0"/>
        <w:spacing w:line="276" w:lineRule="auto"/>
        <w:rPr>
          <w:rFonts w:hint="eastAsia"/>
          <w:color w:val="000000" w:themeColor="text1"/>
          <w:sz w:val="28"/>
          <w:szCs w:val="28"/>
        </w:rPr>
      </w:pPr>
      <w:r w:rsidRPr="00E46D19">
        <w:rPr>
          <w:color w:val="000000" w:themeColor="text1"/>
          <w:sz w:val="28"/>
          <w:szCs w:val="28"/>
        </w:rPr>
        <w:t>4.</w:t>
      </w:r>
      <w:r w:rsidR="0018602A" w:rsidRPr="00E46D19">
        <w:rPr>
          <w:color w:val="000000" w:themeColor="text1"/>
          <w:sz w:val="28"/>
          <w:szCs w:val="28"/>
        </w:rPr>
        <w:t xml:space="preserve"> </w:t>
      </w:r>
      <w:r w:rsidRPr="00E46D19">
        <w:rPr>
          <w:rFonts w:hint="eastAsia"/>
          <w:color w:val="000000" w:themeColor="text1"/>
          <w:sz w:val="28"/>
          <w:szCs w:val="28"/>
        </w:rPr>
        <w:t>成绩更改</w:t>
      </w:r>
    </w:p>
    <w:p w:rsidR="00DE3140" w:rsidRPr="00E46D19" w:rsidRDefault="00DE3140" w:rsidP="000A675E">
      <w:pPr>
        <w:snapToGrid w:val="0"/>
        <w:spacing w:line="276" w:lineRule="auto"/>
        <w:ind w:firstLineChars="100" w:firstLine="280"/>
        <w:rPr>
          <w:rFonts w:hint="eastAsia"/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>经查成绩确属有误的，由异议处理部门责成任课教师填写《成绩更</w:t>
      </w:r>
      <w:r w:rsidR="000A675E">
        <w:rPr>
          <w:rFonts w:hint="eastAsia"/>
          <w:color w:val="000000" w:themeColor="text1"/>
          <w:sz w:val="28"/>
          <w:szCs w:val="28"/>
        </w:rPr>
        <w:t>正</w:t>
      </w:r>
      <w:r w:rsidRPr="00E46D19">
        <w:rPr>
          <w:rFonts w:hint="eastAsia"/>
          <w:color w:val="000000" w:themeColor="text1"/>
          <w:sz w:val="28"/>
          <w:szCs w:val="28"/>
        </w:rPr>
        <w:t>审批表》（见附件</w:t>
      </w:r>
      <w:r w:rsidR="000A675E">
        <w:rPr>
          <w:rFonts w:hint="eastAsia"/>
          <w:color w:val="000000" w:themeColor="text1"/>
          <w:sz w:val="28"/>
          <w:szCs w:val="28"/>
        </w:rPr>
        <w:t>二</w:t>
      </w:r>
      <w:r w:rsidR="0018602A" w:rsidRPr="00E46D19">
        <w:rPr>
          <w:rFonts w:hint="eastAsia"/>
          <w:color w:val="000000" w:themeColor="text1"/>
          <w:sz w:val="28"/>
          <w:szCs w:val="28"/>
        </w:rPr>
        <w:t>），</w:t>
      </w:r>
      <w:r w:rsidR="0018602A" w:rsidRPr="00E46D19">
        <w:rPr>
          <w:color w:val="000000" w:themeColor="text1"/>
          <w:sz w:val="28"/>
          <w:szCs w:val="28"/>
        </w:rPr>
        <w:t>经</w:t>
      </w:r>
      <w:r w:rsidR="0018602A" w:rsidRPr="00E46D19">
        <w:rPr>
          <w:rFonts w:hint="eastAsia"/>
          <w:color w:val="000000" w:themeColor="text1"/>
          <w:sz w:val="28"/>
          <w:szCs w:val="28"/>
        </w:rPr>
        <w:t>学部</w:t>
      </w:r>
      <w:r w:rsidR="0018602A" w:rsidRPr="00E46D19">
        <w:rPr>
          <w:color w:val="000000" w:themeColor="text1"/>
          <w:sz w:val="28"/>
          <w:szCs w:val="28"/>
        </w:rPr>
        <w:t>分管领导</w:t>
      </w:r>
      <w:r w:rsidR="0018602A" w:rsidRPr="00E46D19">
        <w:rPr>
          <w:rFonts w:hint="eastAsia"/>
          <w:color w:val="000000" w:themeColor="text1"/>
          <w:sz w:val="28"/>
          <w:szCs w:val="28"/>
        </w:rPr>
        <w:t>审批</w:t>
      </w:r>
      <w:r w:rsidR="0018602A" w:rsidRPr="00E46D19">
        <w:rPr>
          <w:color w:val="000000" w:themeColor="text1"/>
          <w:sz w:val="28"/>
          <w:szCs w:val="28"/>
        </w:rPr>
        <w:t>同意后</w:t>
      </w:r>
      <w:r w:rsidR="0018602A" w:rsidRPr="00E46D19">
        <w:rPr>
          <w:rFonts w:hint="eastAsia"/>
          <w:color w:val="000000" w:themeColor="text1"/>
          <w:sz w:val="28"/>
          <w:szCs w:val="28"/>
        </w:rPr>
        <w:t>由</w:t>
      </w:r>
      <w:r w:rsidR="0018602A" w:rsidRPr="00E46D19">
        <w:rPr>
          <w:color w:val="000000" w:themeColor="text1"/>
          <w:sz w:val="28"/>
          <w:szCs w:val="28"/>
        </w:rPr>
        <w:t>研究生办公室负责更</w:t>
      </w:r>
      <w:r w:rsidR="000A675E">
        <w:rPr>
          <w:rFonts w:hint="eastAsia"/>
          <w:color w:val="000000" w:themeColor="text1"/>
          <w:sz w:val="28"/>
          <w:szCs w:val="28"/>
        </w:rPr>
        <w:t>正</w:t>
      </w:r>
      <w:r w:rsidR="0018602A" w:rsidRPr="00E46D19">
        <w:rPr>
          <w:color w:val="000000" w:themeColor="text1"/>
          <w:sz w:val="28"/>
          <w:szCs w:val="28"/>
        </w:rPr>
        <w:t>，并向学校研究生</w:t>
      </w:r>
      <w:r w:rsidR="0018602A" w:rsidRPr="00E46D19">
        <w:rPr>
          <w:rFonts w:hint="eastAsia"/>
          <w:color w:val="000000" w:themeColor="text1"/>
          <w:sz w:val="28"/>
          <w:szCs w:val="28"/>
        </w:rPr>
        <w:t>院</w:t>
      </w:r>
      <w:r w:rsidR="0018602A" w:rsidRPr="00E46D19">
        <w:rPr>
          <w:color w:val="000000" w:themeColor="text1"/>
          <w:sz w:val="28"/>
          <w:szCs w:val="28"/>
        </w:rPr>
        <w:t>备案。</w:t>
      </w:r>
    </w:p>
    <w:p w:rsidR="00DE3140" w:rsidRPr="00E46D19" w:rsidRDefault="0018602A" w:rsidP="000A675E">
      <w:pPr>
        <w:snapToGrid w:val="0"/>
        <w:spacing w:line="276" w:lineRule="auto"/>
        <w:rPr>
          <w:rFonts w:hint="eastAsia"/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 xml:space="preserve">  </w:t>
      </w:r>
      <w:r w:rsidRPr="00E46D19">
        <w:rPr>
          <w:rFonts w:hint="eastAsia"/>
          <w:color w:val="000000" w:themeColor="text1"/>
          <w:sz w:val="28"/>
          <w:szCs w:val="28"/>
        </w:rPr>
        <w:t>若</w:t>
      </w:r>
      <w:r w:rsidRPr="00E46D19">
        <w:rPr>
          <w:color w:val="000000" w:themeColor="text1"/>
          <w:sz w:val="28"/>
          <w:szCs w:val="28"/>
        </w:rPr>
        <w:t>任课教师对所评阅的试卷存有异议的，可</w:t>
      </w:r>
      <w:r w:rsidRPr="00E46D19">
        <w:rPr>
          <w:rFonts w:hint="eastAsia"/>
          <w:color w:val="000000" w:themeColor="text1"/>
          <w:sz w:val="28"/>
          <w:szCs w:val="28"/>
        </w:rPr>
        <w:t>于</w:t>
      </w:r>
      <w:r w:rsidRPr="00E46D19">
        <w:rPr>
          <w:color w:val="000000" w:themeColor="text1"/>
          <w:sz w:val="28"/>
          <w:szCs w:val="28"/>
        </w:rPr>
        <w:t>开学后</w:t>
      </w:r>
      <w:r w:rsidRPr="00E46D19">
        <w:rPr>
          <w:rFonts w:hint="eastAsia"/>
          <w:color w:val="000000" w:themeColor="text1"/>
          <w:sz w:val="28"/>
          <w:szCs w:val="28"/>
        </w:rPr>
        <w:t>7</w:t>
      </w:r>
      <w:r w:rsidRPr="00E46D19">
        <w:rPr>
          <w:rFonts w:hint="eastAsia"/>
          <w:color w:val="000000" w:themeColor="text1"/>
          <w:sz w:val="28"/>
          <w:szCs w:val="28"/>
        </w:rPr>
        <w:t>个</w:t>
      </w:r>
      <w:r w:rsidRPr="00E46D19">
        <w:rPr>
          <w:color w:val="000000" w:themeColor="text1"/>
          <w:sz w:val="28"/>
          <w:szCs w:val="28"/>
        </w:rPr>
        <w:t>工作日内自行提出</w:t>
      </w:r>
      <w:r w:rsidR="00DE3140" w:rsidRPr="00E46D19">
        <w:rPr>
          <w:rFonts w:hint="eastAsia"/>
          <w:color w:val="000000" w:themeColor="text1"/>
          <w:sz w:val="28"/>
          <w:szCs w:val="28"/>
        </w:rPr>
        <w:t>办理成绩更</w:t>
      </w:r>
      <w:r w:rsidR="000A675E">
        <w:rPr>
          <w:rFonts w:hint="eastAsia"/>
          <w:color w:val="000000" w:themeColor="text1"/>
          <w:sz w:val="28"/>
          <w:szCs w:val="28"/>
        </w:rPr>
        <w:t>正</w:t>
      </w:r>
      <w:r w:rsidRPr="00E46D19">
        <w:rPr>
          <w:rFonts w:hint="eastAsia"/>
          <w:color w:val="000000" w:themeColor="text1"/>
          <w:sz w:val="28"/>
          <w:szCs w:val="28"/>
        </w:rPr>
        <w:t>，程序同上</w:t>
      </w:r>
      <w:r w:rsidR="00DE3140" w:rsidRPr="00E46D19">
        <w:rPr>
          <w:rFonts w:hint="eastAsia"/>
          <w:color w:val="000000" w:themeColor="text1"/>
          <w:sz w:val="28"/>
          <w:szCs w:val="28"/>
        </w:rPr>
        <w:t>。</w:t>
      </w:r>
    </w:p>
    <w:p w:rsidR="00DE3140" w:rsidRPr="00E46D19" w:rsidRDefault="0018602A" w:rsidP="000A675E">
      <w:pPr>
        <w:snapToGrid w:val="0"/>
        <w:spacing w:line="276" w:lineRule="auto"/>
        <w:rPr>
          <w:color w:val="000000" w:themeColor="text1"/>
          <w:sz w:val="28"/>
          <w:szCs w:val="28"/>
        </w:rPr>
      </w:pPr>
      <w:r w:rsidRPr="00E46D19">
        <w:rPr>
          <w:color w:val="000000" w:themeColor="text1"/>
          <w:sz w:val="28"/>
          <w:szCs w:val="28"/>
        </w:rPr>
        <w:t xml:space="preserve">5. </w:t>
      </w:r>
      <w:r w:rsidRPr="00E46D19">
        <w:rPr>
          <w:rFonts w:hint="eastAsia"/>
          <w:color w:val="000000" w:themeColor="text1"/>
          <w:sz w:val="28"/>
          <w:szCs w:val="28"/>
        </w:rPr>
        <w:t>对</w:t>
      </w:r>
      <w:r w:rsidR="00E46D19" w:rsidRPr="00E46D19">
        <w:rPr>
          <w:color w:val="000000" w:themeColor="text1"/>
          <w:sz w:val="28"/>
          <w:szCs w:val="28"/>
        </w:rPr>
        <w:t>成绩异议</w:t>
      </w:r>
      <w:r w:rsidR="00E46D19" w:rsidRPr="00E46D19">
        <w:rPr>
          <w:rFonts w:hint="eastAsia"/>
          <w:color w:val="000000" w:themeColor="text1"/>
          <w:sz w:val="28"/>
          <w:szCs w:val="28"/>
        </w:rPr>
        <w:t>处理</w:t>
      </w:r>
      <w:r w:rsidR="00E46D19" w:rsidRPr="00E46D19">
        <w:rPr>
          <w:color w:val="000000" w:themeColor="text1"/>
          <w:sz w:val="28"/>
          <w:szCs w:val="28"/>
        </w:rPr>
        <w:t>意见的申诉</w:t>
      </w:r>
    </w:p>
    <w:p w:rsidR="00DE3140" w:rsidRPr="00E46D19" w:rsidRDefault="00DE3140" w:rsidP="000A675E">
      <w:pPr>
        <w:snapToGrid w:val="0"/>
        <w:spacing w:line="276" w:lineRule="auto"/>
        <w:rPr>
          <w:rFonts w:hint="eastAsia"/>
          <w:color w:val="000000" w:themeColor="text1"/>
          <w:sz w:val="28"/>
          <w:szCs w:val="28"/>
        </w:rPr>
      </w:pPr>
      <w:r w:rsidRPr="00E46D19">
        <w:rPr>
          <w:color w:val="000000" w:themeColor="text1"/>
          <w:sz w:val="28"/>
          <w:szCs w:val="28"/>
        </w:rPr>
        <w:t xml:space="preserve">   </w:t>
      </w:r>
      <w:r w:rsidR="00E46D19" w:rsidRPr="00E46D19">
        <w:rPr>
          <w:rFonts w:hint="eastAsia"/>
          <w:color w:val="000000" w:themeColor="text1"/>
          <w:sz w:val="28"/>
          <w:szCs w:val="28"/>
        </w:rPr>
        <w:t>申请人</w:t>
      </w:r>
      <w:r w:rsidR="00E46D19" w:rsidRPr="00E46D19">
        <w:rPr>
          <w:color w:val="000000" w:themeColor="text1"/>
          <w:sz w:val="28"/>
          <w:szCs w:val="28"/>
        </w:rPr>
        <w:t>对</w:t>
      </w:r>
      <w:r w:rsidR="00E46D19" w:rsidRPr="00E46D19">
        <w:rPr>
          <w:rFonts w:hint="eastAsia"/>
          <w:color w:val="000000" w:themeColor="text1"/>
          <w:sz w:val="28"/>
          <w:szCs w:val="28"/>
        </w:rPr>
        <w:t>异议</w:t>
      </w:r>
      <w:r w:rsidR="00E46D19" w:rsidRPr="00E46D19">
        <w:rPr>
          <w:color w:val="000000" w:themeColor="text1"/>
          <w:sz w:val="28"/>
          <w:szCs w:val="28"/>
        </w:rPr>
        <w:t>处理</w:t>
      </w:r>
      <w:r w:rsidR="00E46D19" w:rsidRPr="00E46D19">
        <w:rPr>
          <w:rFonts w:hint="eastAsia"/>
          <w:color w:val="000000" w:themeColor="text1"/>
          <w:sz w:val="28"/>
          <w:szCs w:val="28"/>
        </w:rPr>
        <w:t>意见</w:t>
      </w:r>
      <w:r w:rsidR="00E46D19" w:rsidRPr="00E46D19">
        <w:rPr>
          <w:color w:val="000000" w:themeColor="text1"/>
          <w:sz w:val="28"/>
          <w:szCs w:val="28"/>
        </w:rPr>
        <w:t>不服的，可向研究生院提起申诉</w:t>
      </w:r>
      <w:r w:rsidR="00E46D19" w:rsidRPr="00E46D19">
        <w:rPr>
          <w:rFonts w:hint="eastAsia"/>
          <w:color w:val="000000" w:themeColor="text1"/>
          <w:sz w:val="28"/>
          <w:szCs w:val="28"/>
        </w:rPr>
        <w:t>，</w:t>
      </w:r>
      <w:r w:rsidR="00E46D19" w:rsidRPr="00E46D19">
        <w:rPr>
          <w:color w:val="000000" w:themeColor="text1"/>
          <w:sz w:val="28"/>
          <w:szCs w:val="28"/>
        </w:rPr>
        <w:t>在申诉期间不影响</w:t>
      </w:r>
      <w:r w:rsidR="00E46D19" w:rsidRPr="00E46D19">
        <w:rPr>
          <w:rFonts w:hint="eastAsia"/>
          <w:color w:val="000000" w:themeColor="text1"/>
          <w:sz w:val="28"/>
          <w:szCs w:val="28"/>
        </w:rPr>
        <w:t>成绩</w:t>
      </w:r>
      <w:r w:rsidR="00E46D19" w:rsidRPr="00E46D19">
        <w:rPr>
          <w:color w:val="000000" w:themeColor="text1"/>
          <w:sz w:val="28"/>
          <w:szCs w:val="28"/>
        </w:rPr>
        <w:t>异议</w:t>
      </w:r>
      <w:r w:rsidR="00E46D19" w:rsidRPr="00E46D19">
        <w:rPr>
          <w:rFonts w:hint="eastAsia"/>
          <w:color w:val="000000" w:themeColor="text1"/>
          <w:sz w:val="28"/>
          <w:szCs w:val="28"/>
        </w:rPr>
        <w:t>处理意见</w:t>
      </w:r>
      <w:r w:rsidR="00E46D19" w:rsidRPr="00E46D19">
        <w:rPr>
          <w:color w:val="000000" w:themeColor="text1"/>
          <w:sz w:val="28"/>
          <w:szCs w:val="28"/>
        </w:rPr>
        <w:t>的执行。</w:t>
      </w:r>
    </w:p>
    <w:p w:rsidR="00DE3140" w:rsidRPr="00E46D19" w:rsidRDefault="00DE3140" w:rsidP="000A675E">
      <w:pPr>
        <w:snapToGrid w:val="0"/>
        <w:spacing w:line="276" w:lineRule="auto"/>
        <w:rPr>
          <w:color w:val="000000" w:themeColor="text1"/>
          <w:sz w:val="28"/>
          <w:szCs w:val="28"/>
        </w:rPr>
      </w:pPr>
    </w:p>
    <w:p w:rsidR="00DE3140" w:rsidRPr="00E46D19" w:rsidRDefault="00DE3140" w:rsidP="000A675E">
      <w:pPr>
        <w:snapToGrid w:val="0"/>
        <w:spacing w:line="276" w:lineRule="auto"/>
        <w:rPr>
          <w:rFonts w:hint="eastAsia"/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>本办法自公布之日起执行，由</w:t>
      </w:r>
      <w:r w:rsidR="00E46D19" w:rsidRPr="00E46D19">
        <w:rPr>
          <w:rFonts w:hint="eastAsia"/>
          <w:color w:val="000000" w:themeColor="text1"/>
          <w:sz w:val="28"/>
          <w:szCs w:val="28"/>
        </w:rPr>
        <w:t>学部</w:t>
      </w:r>
      <w:r w:rsidR="00E46D19" w:rsidRPr="00E46D19">
        <w:rPr>
          <w:color w:val="000000" w:themeColor="text1"/>
          <w:sz w:val="28"/>
          <w:szCs w:val="28"/>
        </w:rPr>
        <w:t>研究生办公室</w:t>
      </w:r>
      <w:r w:rsidRPr="00E46D19">
        <w:rPr>
          <w:rFonts w:hint="eastAsia"/>
          <w:color w:val="000000" w:themeColor="text1"/>
          <w:sz w:val="28"/>
          <w:szCs w:val="28"/>
        </w:rPr>
        <w:t>负责解释。</w:t>
      </w:r>
    </w:p>
    <w:p w:rsidR="00DE3140" w:rsidRPr="00E46D19" w:rsidRDefault="00DE3140" w:rsidP="000A675E">
      <w:pPr>
        <w:snapToGrid w:val="0"/>
        <w:spacing w:line="276" w:lineRule="auto"/>
        <w:rPr>
          <w:color w:val="000000" w:themeColor="text1"/>
          <w:sz w:val="28"/>
          <w:szCs w:val="28"/>
        </w:rPr>
      </w:pPr>
    </w:p>
    <w:p w:rsidR="00E46D19" w:rsidRPr="00E46D19" w:rsidRDefault="00E46D19" w:rsidP="000A675E">
      <w:pPr>
        <w:snapToGrid w:val="0"/>
        <w:spacing w:line="276" w:lineRule="auto"/>
        <w:ind w:firstLineChars="1620" w:firstLine="4536"/>
        <w:rPr>
          <w:rFonts w:hint="eastAsia"/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>苏州</w:t>
      </w:r>
      <w:r w:rsidRPr="00E46D19">
        <w:rPr>
          <w:color w:val="000000" w:themeColor="text1"/>
          <w:sz w:val="28"/>
          <w:szCs w:val="28"/>
        </w:rPr>
        <w:t>大学材料与化学化工学部</w:t>
      </w:r>
    </w:p>
    <w:p w:rsidR="00E46D19" w:rsidRPr="00E46D19" w:rsidRDefault="00E46D19" w:rsidP="000A675E">
      <w:pPr>
        <w:snapToGrid w:val="0"/>
        <w:spacing w:line="276" w:lineRule="auto"/>
        <w:ind w:firstLineChars="1620" w:firstLine="4536"/>
        <w:rPr>
          <w:rFonts w:hint="eastAsia"/>
          <w:color w:val="000000" w:themeColor="text1"/>
          <w:sz w:val="28"/>
          <w:szCs w:val="28"/>
        </w:rPr>
      </w:pPr>
      <w:r w:rsidRPr="00E46D19">
        <w:rPr>
          <w:rFonts w:hint="eastAsia"/>
          <w:color w:val="000000" w:themeColor="text1"/>
          <w:sz w:val="28"/>
          <w:szCs w:val="28"/>
        </w:rPr>
        <w:t>2015</w:t>
      </w:r>
      <w:r w:rsidRPr="00E46D19">
        <w:rPr>
          <w:rFonts w:hint="eastAsia"/>
          <w:color w:val="000000" w:themeColor="text1"/>
          <w:sz w:val="28"/>
          <w:szCs w:val="28"/>
        </w:rPr>
        <w:t>年</w:t>
      </w:r>
      <w:r w:rsidRPr="00E46D19">
        <w:rPr>
          <w:rFonts w:hint="eastAsia"/>
          <w:color w:val="000000" w:themeColor="text1"/>
          <w:sz w:val="28"/>
          <w:szCs w:val="28"/>
        </w:rPr>
        <w:t>9</w:t>
      </w:r>
      <w:r w:rsidRPr="00E46D19">
        <w:rPr>
          <w:rFonts w:hint="eastAsia"/>
          <w:color w:val="000000" w:themeColor="text1"/>
          <w:sz w:val="28"/>
          <w:szCs w:val="28"/>
        </w:rPr>
        <w:t>月</w:t>
      </w:r>
    </w:p>
    <w:p w:rsidR="00E46D19" w:rsidRDefault="00E46D19" w:rsidP="00E46D19">
      <w:pPr>
        <w:snapToGrid w:val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>附件</w:t>
      </w:r>
      <w:r>
        <w:rPr>
          <w:color w:val="000000" w:themeColor="text1"/>
          <w:sz w:val="28"/>
          <w:szCs w:val="28"/>
        </w:rPr>
        <w:t>一：</w:t>
      </w:r>
    </w:p>
    <w:p w:rsidR="00274774" w:rsidRPr="00274774" w:rsidRDefault="00274774" w:rsidP="00274774">
      <w:pPr>
        <w:snapToGrid w:val="0"/>
        <w:jc w:val="center"/>
        <w:rPr>
          <w:rFonts w:hint="eastAsia"/>
          <w:b/>
          <w:color w:val="000000" w:themeColor="text1"/>
          <w:sz w:val="44"/>
          <w:szCs w:val="44"/>
        </w:rPr>
      </w:pPr>
      <w:r w:rsidRPr="00274774">
        <w:rPr>
          <w:rFonts w:hint="eastAsia"/>
          <w:b/>
          <w:color w:val="000000" w:themeColor="text1"/>
          <w:sz w:val="44"/>
          <w:szCs w:val="44"/>
        </w:rPr>
        <w:t>成绩</w:t>
      </w:r>
      <w:r w:rsidRPr="00274774">
        <w:rPr>
          <w:b/>
          <w:color w:val="000000" w:themeColor="text1"/>
          <w:sz w:val="44"/>
          <w:szCs w:val="44"/>
        </w:rPr>
        <w:t>异议申请表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1"/>
        <w:gridCol w:w="1701"/>
        <w:gridCol w:w="851"/>
        <w:gridCol w:w="1674"/>
        <w:gridCol w:w="877"/>
        <w:gridCol w:w="1795"/>
      </w:tblGrid>
      <w:tr w:rsidR="00274774" w:rsidTr="00274774">
        <w:tblPrEx>
          <w:tblCellMar>
            <w:top w:w="0" w:type="dxa"/>
            <w:bottom w:w="0" w:type="dxa"/>
          </w:tblCellMar>
        </w:tblPrEx>
        <w:trPr>
          <w:trHeight w:val="1001"/>
        </w:trPr>
        <w:tc>
          <w:tcPr>
            <w:tcW w:w="1231" w:type="dxa"/>
            <w:tcBorders>
              <w:bottom w:val="single" w:sz="4" w:space="0" w:color="auto"/>
            </w:tcBorders>
          </w:tcPr>
          <w:p w:rsidR="00274774" w:rsidRDefault="00274774" w:rsidP="00274774">
            <w:pPr>
              <w:snapToGrid w:val="0"/>
              <w:spacing w:line="360" w:lineRule="auto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申请人</w:t>
            </w:r>
            <w:r>
              <w:rPr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274774" w:rsidRDefault="00274774" w:rsidP="00274774">
            <w:pPr>
              <w:widowControl/>
              <w:snapToGrid w:val="0"/>
              <w:spacing w:line="360" w:lineRule="auto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年级</w:t>
            </w:r>
          </w:p>
          <w:p w:rsidR="00274774" w:rsidRDefault="00274774" w:rsidP="00274774">
            <w:pPr>
              <w:widowControl/>
              <w:snapToGrid w:val="0"/>
              <w:spacing w:line="360" w:lineRule="auto"/>
              <w:jc w:val="left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专业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  <w:tcBorders>
              <w:bottom w:val="single" w:sz="4" w:space="0" w:color="auto"/>
            </w:tcBorders>
          </w:tcPr>
          <w:p w:rsidR="00274774" w:rsidRDefault="00274774" w:rsidP="00274774">
            <w:pPr>
              <w:widowControl/>
              <w:snapToGrid w:val="0"/>
              <w:spacing w:line="360" w:lineRule="auto"/>
              <w:jc w:val="left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1795" w:type="dxa"/>
            <w:tcBorders>
              <w:bottom w:val="single" w:sz="4" w:space="0" w:color="auto"/>
            </w:tcBorders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</w:p>
        </w:tc>
      </w:tr>
      <w:tr w:rsidR="00274774" w:rsidTr="00274774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231" w:type="dxa"/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课程</w:t>
            </w:r>
          </w:p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1701" w:type="dxa"/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任课教师</w:t>
            </w:r>
          </w:p>
        </w:tc>
        <w:tc>
          <w:tcPr>
            <w:tcW w:w="1674" w:type="dxa"/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77" w:type="dxa"/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考核</w:t>
            </w:r>
            <w:r>
              <w:rPr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1795" w:type="dxa"/>
          </w:tcPr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学年</w:t>
            </w:r>
          </w:p>
          <w:p w:rsidR="00274774" w:rsidRDefault="00274774" w:rsidP="00274774">
            <w:pPr>
              <w:snapToGrid w:val="0"/>
              <w:spacing w:line="360" w:lineRule="auto"/>
              <w:ind w:left="-4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学期</w:t>
            </w:r>
          </w:p>
        </w:tc>
      </w:tr>
      <w:tr w:rsidR="00274774" w:rsidTr="00274774">
        <w:tblPrEx>
          <w:tblCellMar>
            <w:top w:w="0" w:type="dxa"/>
            <w:bottom w:w="0" w:type="dxa"/>
          </w:tblCellMar>
        </w:tblPrEx>
        <w:trPr>
          <w:trHeight w:val="3908"/>
        </w:trPr>
        <w:tc>
          <w:tcPr>
            <w:tcW w:w="1231" w:type="dxa"/>
          </w:tcPr>
          <w:p w:rsidR="00274774" w:rsidRDefault="00274774" w:rsidP="00274774">
            <w:pPr>
              <w:snapToGrid w:val="0"/>
              <w:spacing w:line="48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申请</w:t>
            </w:r>
          </w:p>
          <w:p w:rsidR="00274774" w:rsidRDefault="00274774" w:rsidP="00274774">
            <w:pPr>
              <w:snapToGrid w:val="0"/>
              <w:spacing w:line="480" w:lineRule="auto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理由</w:t>
            </w:r>
          </w:p>
        </w:tc>
        <w:tc>
          <w:tcPr>
            <w:tcW w:w="6898" w:type="dxa"/>
            <w:gridSpan w:val="5"/>
          </w:tcPr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申请人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:rsidR="00274774" w:rsidRP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 xml:space="preserve">   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 xml:space="preserve">   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274774" w:rsidTr="0027477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74" w:rsidRDefault="00274774" w:rsidP="00274774">
            <w:pPr>
              <w:snapToGrid w:val="0"/>
              <w:spacing w:line="48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受理</w:t>
            </w:r>
          </w:p>
          <w:p w:rsidR="00274774" w:rsidRDefault="00274774" w:rsidP="00274774">
            <w:pPr>
              <w:snapToGrid w:val="0"/>
              <w:spacing w:line="48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部门</w:t>
            </w:r>
          </w:p>
          <w:p w:rsidR="00274774" w:rsidRDefault="00274774" w:rsidP="00274774">
            <w:pPr>
              <w:snapToGrid w:val="0"/>
              <w:spacing w:line="480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处理</w:t>
            </w:r>
          </w:p>
          <w:p w:rsidR="00274774" w:rsidRDefault="00274774" w:rsidP="00274774">
            <w:pPr>
              <w:snapToGrid w:val="0"/>
              <w:spacing w:line="480" w:lineRule="auto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rFonts w:hint="eastAsia"/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firstLineChars="1600" w:firstLine="4480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审核人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  </w:t>
            </w:r>
            <w:r>
              <w:rPr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    </w:t>
            </w:r>
          </w:p>
          <w:p w:rsidR="00274774" w:rsidRDefault="00274774" w:rsidP="00274774">
            <w:pPr>
              <w:snapToGrid w:val="0"/>
              <w:spacing w:line="276" w:lineRule="auto"/>
              <w:jc w:val="right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 xml:space="preserve">   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 xml:space="preserve">   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</w:tr>
      <w:tr w:rsidR="00274774" w:rsidTr="00274774">
        <w:tblPrEx>
          <w:tblCellMar>
            <w:top w:w="0" w:type="dxa"/>
            <w:bottom w:w="0" w:type="dxa"/>
          </w:tblCellMar>
        </w:tblPrEx>
        <w:trPr>
          <w:trHeight w:val="2693"/>
        </w:trPr>
        <w:tc>
          <w:tcPr>
            <w:tcW w:w="1231" w:type="dxa"/>
          </w:tcPr>
          <w:p w:rsidR="00274774" w:rsidRDefault="00274774" w:rsidP="00274774">
            <w:pPr>
              <w:snapToGrid w:val="0"/>
              <w:spacing w:line="480" w:lineRule="auto"/>
              <w:ind w:left="-1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分管</w:t>
            </w:r>
          </w:p>
          <w:p w:rsidR="00274774" w:rsidRDefault="00274774" w:rsidP="00274774">
            <w:pPr>
              <w:snapToGrid w:val="0"/>
              <w:spacing w:line="480" w:lineRule="auto"/>
              <w:ind w:left="-1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领导</w:t>
            </w:r>
          </w:p>
          <w:p w:rsidR="00274774" w:rsidRDefault="00274774" w:rsidP="00274774">
            <w:pPr>
              <w:snapToGrid w:val="0"/>
              <w:spacing w:line="480" w:lineRule="auto"/>
              <w:ind w:left="-15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审批</w:t>
            </w:r>
          </w:p>
          <w:p w:rsidR="00274774" w:rsidRDefault="00274774" w:rsidP="00274774">
            <w:pPr>
              <w:snapToGrid w:val="0"/>
              <w:spacing w:line="480" w:lineRule="auto"/>
              <w:ind w:left="-15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意见</w:t>
            </w:r>
          </w:p>
        </w:tc>
        <w:tc>
          <w:tcPr>
            <w:tcW w:w="6898" w:type="dxa"/>
            <w:gridSpan w:val="5"/>
          </w:tcPr>
          <w:p w:rsidR="00274774" w:rsidRDefault="00274774" w:rsidP="00274774">
            <w:pPr>
              <w:snapToGrid w:val="0"/>
              <w:spacing w:line="276" w:lineRule="auto"/>
              <w:ind w:left="-15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left="-15"/>
              <w:rPr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left="-15"/>
              <w:rPr>
                <w:color w:val="000000" w:themeColor="text1"/>
                <w:sz w:val="28"/>
                <w:szCs w:val="28"/>
              </w:rPr>
            </w:pPr>
          </w:p>
          <w:p w:rsidR="003A0D1B" w:rsidRDefault="003A0D1B" w:rsidP="00274774">
            <w:pPr>
              <w:snapToGrid w:val="0"/>
              <w:spacing w:line="276" w:lineRule="auto"/>
              <w:ind w:left="-15"/>
              <w:rPr>
                <w:rFonts w:hint="eastAsia"/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left="-15"/>
              <w:rPr>
                <w:rFonts w:hint="eastAsia"/>
                <w:color w:val="000000" w:themeColor="text1"/>
                <w:sz w:val="28"/>
                <w:szCs w:val="28"/>
              </w:rPr>
            </w:pPr>
          </w:p>
          <w:p w:rsidR="00274774" w:rsidRDefault="00274774" w:rsidP="00274774">
            <w:pPr>
              <w:snapToGrid w:val="0"/>
              <w:spacing w:line="276" w:lineRule="auto"/>
              <w:ind w:right="-156"/>
              <w:jc w:val="left"/>
              <w:rPr>
                <w:color w:val="000000" w:themeColor="text1"/>
                <w:sz w:val="28"/>
                <w:szCs w:val="28"/>
                <w:u w:val="single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                       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负责</w:t>
            </w:r>
            <w:r>
              <w:rPr>
                <w:color w:val="000000" w:themeColor="text1"/>
                <w:sz w:val="28"/>
                <w:szCs w:val="28"/>
              </w:rPr>
              <w:t>人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        </w:t>
            </w:r>
            <w:r w:rsidR="00BC04A2">
              <w:rPr>
                <w:rFonts w:hint="eastAsia"/>
                <w:color w:val="000000" w:themeColor="text1"/>
                <w:sz w:val="28"/>
                <w:szCs w:val="28"/>
                <w:u w:val="single"/>
              </w:rPr>
              <w:t xml:space="preserve"> </w:t>
            </w:r>
          </w:p>
          <w:p w:rsidR="00274774" w:rsidRDefault="00274774" w:rsidP="00274774">
            <w:pPr>
              <w:snapToGrid w:val="0"/>
              <w:spacing w:line="276" w:lineRule="auto"/>
              <w:ind w:left="-15"/>
              <w:jc w:val="right"/>
              <w:rPr>
                <w:rFonts w:hint="eastAsia"/>
                <w:color w:val="000000" w:themeColor="text1"/>
                <w:sz w:val="28"/>
                <w:szCs w:val="28"/>
              </w:rPr>
            </w:pP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年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 xml:space="preserve">   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月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 xml:space="preserve">    </w:t>
            </w:r>
            <w:r w:rsidRPr="00274774">
              <w:rPr>
                <w:rFonts w:hint="eastAsia"/>
                <w:color w:val="000000" w:themeColor="text1"/>
                <w:sz w:val="28"/>
                <w:szCs w:val="28"/>
              </w:rPr>
              <w:t>日</w:t>
            </w:r>
          </w:p>
        </w:tc>
      </w:tr>
    </w:tbl>
    <w:p w:rsidR="00E46D19" w:rsidRDefault="00E46D19" w:rsidP="00E46D19">
      <w:pPr>
        <w:snapToGrid w:val="0"/>
        <w:rPr>
          <w:color w:val="000000" w:themeColor="text1"/>
          <w:sz w:val="28"/>
          <w:szCs w:val="28"/>
        </w:rPr>
      </w:pPr>
    </w:p>
    <w:p w:rsidR="003A0D1B" w:rsidRDefault="003A0D1B" w:rsidP="00E46D19">
      <w:pPr>
        <w:snapToGrid w:val="0"/>
        <w:rPr>
          <w:color w:val="000000" w:themeColor="text1"/>
          <w:sz w:val="28"/>
          <w:szCs w:val="28"/>
        </w:rPr>
      </w:pPr>
    </w:p>
    <w:p w:rsidR="000A675E" w:rsidRDefault="000A675E" w:rsidP="000A675E">
      <w:pPr>
        <w:snapToGrid w:val="0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lastRenderedPageBreak/>
        <w:t>附件</w:t>
      </w:r>
      <w:r>
        <w:rPr>
          <w:rFonts w:hint="eastAsia"/>
          <w:color w:val="000000" w:themeColor="text1"/>
          <w:sz w:val="28"/>
          <w:szCs w:val="28"/>
        </w:rPr>
        <w:t>二</w:t>
      </w:r>
      <w:r>
        <w:rPr>
          <w:color w:val="000000" w:themeColor="text1"/>
          <w:sz w:val="28"/>
          <w:szCs w:val="28"/>
        </w:rPr>
        <w:t>：</w:t>
      </w:r>
    </w:p>
    <w:p w:rsidR="000A675E" w:rsidRDefault="000A675E" w:rsidP="00E46D19">
      <w:pPr>
        <w:snapToGrid w:val="0"/>
        <w:rPr>
          <w:rFonts w:hint="eastAsia"/>
          <w:color w:val="000000" w:themeColor="text1"/>
          <w:sz w:val="28"/>
          <w:szCs w:val="28"/>
        </w:rPr>
      </w:pPr>
    </w:p>
    <w:p w:rsidR="00BC04A2" w:rsidRDefault="00BC04A2" w:rsidP="00C23E15">
      <w:pPr>
        <w:snapToGrid w:val="0"/>
        <w:jc w:val="center"/>
        <w:rPr>
          <w:b/>
          <w:color w:val="000000" w:themeColor="text1"/>
          <w:sz w:val="44"/>
          <w:szCs w:val="44"/>
        </w:rPr>
      </w:pPr>
      <w:r w:rsidRPr="00C23E15">
        <w:rPr>
          <w:rFonts w:hint="eastAsia"/>
          <w:b/>
          <w:color w:val="000000" w:themeColor="text1"/>
          <w:sz w:val="44"/>
          <w:szCs w:val="44"/>
        </w:rPr>
        <w:t>成绩</w:t>
      </w:r>
      <w:r w:rsidRPr="00C23E15">
        <w:rPr>
          <w:b/>
          <w:color w:val="000000" w:themeColor="text1"/>
          <w:sz w:val="44"/>
          <w:szCs w:val="44"/>
        </w:rPr>
        <w:t>更</w:t>
      </w:r>
      <w:r w:rsidRPr="00C23E15">
        <w:rPr>
          <w:rFonts w:hint="eastAsia"/>
          <w:b/>
          <w:color w:val="000000" w:themeColor="text1"/>
          <w:sz w:val="44"/>
          <w:szCs w:val="44"/>
        </w:rPr>
        <w:t>正</w:t>
      </w:r>
      <w:r w:rsidRPr="00C23E15">
        <w:rPr>
          <w:b/>
          <w:color w:val="000000" w:themeColor="text1"/>
          <w:sz w:val="44"/>
          <w:szCs w:val="44"/>
        </w:rPr>
        <w:t>审批表</w:t>
      </w:r>
    </w:p>
    <w:tbl>
      <w:tblPr>
        <w:tblStyle w:val="a4"/>
        <w:tblW w:w="8979" w:type="dxa"/>
        <w:tblLook w:val="04A0" w:firstRow="1" w:lastRow="0" w:firstColumn="1" w:lastColumn="0" w:noHBand="0" w:noVBand="1"/>
      </w:tblPr>
      <w:tblGrid>
        <w:gridCol w:w="1461"/>
        <w:gridCol w:w="2684"/>
        <w:gridCol w:w="1598"/>
        <w:gridCol w:w="3236"/>
      </w:tblGrid>
      <w:tr w:rsidR="00810997" w:rsidTr="00C23E15">
        <w:trPr>
          <w:trHeight w:val="835"/>
        </w:trPr>
        <w:tc>
          <w:tcPr>
            <w:tcW w:w="1461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2684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学号</w:t>
            </w:r>
          </w:p>
        </w:tc>
        <w:tc>
          <w:tcPr>
            <w:tcW w:w="3236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</w:tr>
      <w:tr w:rsidR="00810997" w:rsidTr="008528DA">
        <w:trPr>
          <w:trHeight w:val="856"/>
        </w:trPr>
        <w:tc>
          <w:tcPr>
            <w:tcW w:w="1461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课程名称</w:t>
            </w:r>
          </w:p>
        </w:tc>
        <w:tc>
          <w:tcPr>
            <w:tcW w:w="2684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598" w:type="dxa"/>
          </w:tcPr>
          <w:p w:rsidR="00810997" w:rsidRDefault="00810997" w:rsidP="00C23E15">
            <w:pPr>
              <w:snapToGrid w:val="0"/>
              <w:spacing w:line="276" w:lineRule="auto"/>
              <w:ind w:left="-45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考核</w:t>
            </w:r>
            <w:r>
              <w:rPr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3236" w:type="dxa"/>
          </w:tcPr>
          <w:p w:rsidR="00810997" w:rsidRDefault="00810997" w:rsidP="00C23E15">
            <w:pPr>
              <w:snapToGrid w:val="0"/>
              <w:spacing w:line="276" w:lineRule="auto"/>
              <w:ind w:left="-4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8528DA">
              <w:rPr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学年</w:t>
            </w:r>
          </w:p>
          <w:p w:rsidR="00810997" w:rsidRDefault="00810997" w:rsidP="00C23E15">
            <w:pPr>
              <w:snapToGrid w:val="0"/>
              <w:spacing w:line="276" w:lineRule="auto"/>
              <w:ind w:left="-45"/>
              <w:rPr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color w:val="000000" w:themeColor="text1"/>
                <w:sz w:val="28"/>
                <w:szCs w:val="28"/>
              </w:rPr>
              <w:t xml:space="preserve">     </w:t>
            </w:r>
            <w:r w:rsidR="008528DA">
              <w:rPr>
                <w:color w:val="000000" w:themeColor="text1"/>
                <w:sz w:val="28"/>
                <w:szCs w:val="28"/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</w:rPr>
              <w:t>学期</w:t>
            </w:r>
          </w:p>
        </w:tc>
      </w:tr>
      <w:tr w:rsidR="00810997" w:rsidTr="00C23E15">
        <w:trPr>
          <w:trHeight w:val="2251"/>
        </w:trPr>
        <w:tc>
          <w:tcPr>
            <w:tcW w:w="1461" w:type="dxa"/>
          </w:tcPr>
          <w:p w:rsidR="00810997" w:rsidRDefault="00810997" w:rsidP="00C23E15">
            <w:pPr>
              <w:snapToGrid w:val="0"/>
              <w:spacing w:line="276" w:lineRule="auto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color w:val="000000" w:themeColor="text1"/>
                <w:sz w:val="28"/>
                <w:szCs w:val="28"/>
              </w:rPr>
              <w:t>当前</w:t>
            </w:r>
            <w:r>
              <w:rPr>
                <w:color w:val="000000" w:themeColor="text1"/>
                <w:sz w:val="28"/>
                <w:szCs w:val="28"/>
              </w:rPr>
              <w:t>成绩</w:t>
            </w:r>
          </w:p>
        </w:tc>
        <w:tc>
          <w:tcPr>
            <w:tcW w:w="7518" w:type="dxa"/>
            <w:gridSpan w:val="3"/>
          </w:tcPr>
          <w:p w:rsidR="00810997" w:rsidRDefault="00810997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平时成绩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</w:t>
            </w:r>
            <w:r w:rsidRPr="00C23E15">
              <w:rPr>
                <w:rFonts w:ascii="宋体" w:eastAsia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Pr="00C23E15"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分</w:t>
            </w:r>
          </w:p>
          <w:p w:rsidR="00810997" w:rsidRDefault="00810997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期中成绩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</w:t>
            </w:r>
            <w:r w:rsidR="00C23E15" w:rsidRPr="00C23E15">
              <w:rPr>
                <w:rFonts w:ascii="宋体" w:eastAsia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="00C23E15" w:rsidRPr="00C23E15"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>分</w:t>
            </w:r>
          </w:p>
          <w:p w:rsidR="00810997" w:rsidRDefault="00810997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期末成绩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</w:t>
            </w:r>
            <w:r w:rsidR="00C23E15" w:rsidRPr="00C23E15">
              <w:rPr>
                <w:rFonts w:ascii="宋体" w:eastAsia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="00C23E15" w:rsidRPr="00C23E15"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>分</w:t>
            </w:r>
          </w:p>
          <w:p w:rsidR="00810997" w:rsidRDefault="00810997" w:rsidP="00C23E15">
            <w:pPr>
              <w:snapToGrid w:val="0"/>
              <w:spacing w:line="276" w:lineRule="auto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其它成绩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</w:t>
            </w:r>
            <w:r w:rsidR="00C23E15" w:rsidRPr="00C23E15">
              <w:rPr>
                <w:rFonts w:ascii="宋体" w:eastAsia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="00C23E15" w:rsidRPr="00C23E15"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>分</w:t>
            </w:r>
          </w:p>
          <w:p w:rsidR="00810997" w:rsidRDefault="00810997" w:rsidP="00C23E15">
            <w:pPr>
              <w:snapToGrid w:val="0"/>
              <w:spacing w:line="276" w:lineRule="auto"/>
              <w:rPr>
                <w:rFonts w:hint="eastAsia"/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总评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>成绩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</w:t>
            </w:r>
            <w:r w:rsidR="00C23E15" w:rsidRPr="00C23E15">
              <w:rPr>
                <w:rFonts w:ascii="宋体" w:eastAsia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="00C23E15" w:rsidRPr="00C23E15"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>分</w:t>
            </w:r>
          </w:p>
        </w:tc>
      </w:tr>
      <w:tr w:rsidR="00810997" w:rsidTr="00C23E15">
        <w:trPr>
          <w:trHeight w:val="1263"/>
        </w:trPr>
        <w:tc>
          <w:tcPr>
            <w:tcW w:w="1461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拟修改成绩为</w:t>
            </w:r>
          </w:p>
        </w:tc>
        <w:tc>
          <w:tcPr>
            <w:tcW w:w="7518" w:type="dxa"/>
            <w:gridSpan w:val="3"/>
          </w:tcPr>
          <w:p w:rsidR="00C23E15" w:rsidRDefault="00C23E15" w:rsidP="00C23E15">
            <w:pPr>
              <w:snapToGrid w:val="0"/>
              <w:spacing w:line="276" w:lineRule="auto"/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</w:pPr>
          </w:p>
          <w:p w:rsidR="00810997" w:rsidRDefault="00C23E15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C23E15">
              <w:rPr>
                <w:rFonts w:ascii="宋体" w:eastAsia="宋体" w:cs="宋体" w:hint="eastAsia"/>
                <w:kern w:val="0"/>
                <w:sz w:val="28"/>
                <w:szCs w:val="28"/>
                <w:u w:val="single"/>
              </w:rPr>
              <w:t xml:space="preserve">          </w:t>
            </w:r>
            <w:r w:rsidRPr="00C23E15">
              <w:rPr>
                <w:rFonts w:ascii="宋体" w:eastAsia="宋体" w:cs="宋体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分</w:t>
            </w:r>
            <w:r w:rsidR="00810997">
              <w:rPr>
                <w:rFonts w:ascii="宋体" w:eastAsia="宋体" w:cs="宋体" w:hint="eastAsia"/>
                <w:kern w:val="0"/>
                <w:sz w:val="28"/>
                <w:szCs w:val="28"/>
              </w:rPr>
              <w:t>，需附成绩记载单与试卷复印件！</w:t>
            </w:r>
          </w:p>
        </w:tc>
      </w:tr>
      <w:tr w:rsidR="00810997" w:rsidTr="00C23E15">
        <w:trPr>
          <w:trHeight w:val="2763"/>
        </w:trPr>
        <w:tc>
          <w:tcPr>
            <w:tcW w:w="1461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修改原因</w:t>
            </w:r>
          </w:p>
        </w:tc>
        <w:tc>
          <w:tcPr>
            <w:tcW w:w="7518" w:type="dxa"/>
            <w:gridSpan w:val="3"/>
          </w:tcPr>
          <w:p w:rsidR="00C23E15" w:rsidRDefault="00C23E15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564" w:firstLine="4379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C23E15" w:rsidRDefault="00C23E15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564" w:firstLine="4379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C23E15" w:rsidRDefault="00C23E15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564" w:firstLine="4379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C23E15" w:rsidRDefault="00C23E15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564" w:firstLine="4379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C23E15" w:rsidRDefault="00C23E15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564" w:firstLine="4379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810997" w:rsidRDefault="00810997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311" w:firstLine="367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任课教师签</w:t>
            </w:r>
            <w:bookmarkStart w:id="0" w:name="_GoBack"/>
            <w:bookmarkEnd w:id="0"/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名：</w:t>
            </w:r>
          </w:p>
          <w:p w:rsidR="00810997" w:rsidRDefault="00C23E15" w:rsidP="00C23E15">
            <w:pPr>
              <w:snapToGrid w:val="0"/>
              <w:spacing w:line="276" w:lineRule="auto"/>
              <w:ind w:firstLineChars="1311" w:firstLine="3671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 </w:t>
            </w:r>
            <w:r w:rsidR="00810997">
              <w:rPr>
                <w:rFonts w:ascii="宋体" w:eastAsia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</w:t>
            </w:r>
            <w:r w:rsidR="00810997"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 w:rsidR="00810997">
              <w:rPr>
                <w:rFonts w:ascii="宋体" w:eastAsia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 </w:t>
            </w:r>
            <w:r w:rsidR="00810997"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 w:rsidR="00810997">
              <w:rPr>
                <w:rFonts w:ascii="宋体" w:eastAsia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C23E15" w:rsidTr="00C23E15">
        <w:trPr>
          <w:trHeight w:val="1026"/>
        </w:trPr>
        <w:tc>
          <w:tcPr>
            <w:tcW w:w="8979" w:type="dxa"/>
            <w:gridSpan w:val="4"/>
          </w:tcPr>
          <w:p w:rsidR="00C23E15" w:rsidRDefault="00C23E15" w:rsidP="00C23E15">
            <w:pPr>
              <w:snapToGrid w:val="0"/>
              <w:spacing w:line="276" w:lineRule="auto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C23E15" w:rsidRDefault="00C23E15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以上部分由任课教师填写</w:t>
            </w:r>
          </w:p>
        </w:tc>
      </w:tr>
      <w:tr w:rsidR="00810997" w:rsidTr="00C23E15">
        <w:trPr>
          <w:trHeight w:val="1399"/>
        </w:trPr>
        <w:tc>
          <w:tcPr>
            <w:tcW w:w="1461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研究生办公室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审核</w:t>
            </w:r>
          </w:p>
        </w:tc>
        <w:tc>
          <w:tcPr>
            <w:tcW w:w="7518" w:type="dxa"/>
            <w:gridSpan w:val="3"/>
          </w:tcPr>
          <w:p w:rsidR="00C23E15" w:rsidRDefault="00C23E15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564" w:firstLine="4379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810997" w:rsidRDefault="00810997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311" w:firstLine="367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签字：</w:t>
            </w:r>
          </w:p>
          <w:p w:rsidR="00810997" w:rsidRDefault="00810997" w:rsidP="00C23E15">
            <w:pPr>
              <w:snapToGrid w:val="0"/>
              <w:spacing w:line="276" w:lineRule="auto"/>
              <w:ind w:firstLineChars="1411" w:firstLine="3951"/>
              <w:jc w:val="left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 w:rsidR="00C23E15">
              <w:rPr>
                <w:rFonts w:asci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月</w:t>
            </w:r>
            <w:r w:rsidR="00C23E15">
              <w:rPr>
                <w:rFonts w:ascii="宋体" w:eastAsia="宋体" w:cs="宋体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810997" w:rsidTr="00C23E15">
        <w:trPr>
          <w:trHeight w:val="1424"/>
        </w:trPr>
        <w:tc>
          <w:tcPr>
            <w:tcW w:w="1461" w:type="dxa"/>
          </w:tcPr>
          <w:p w:rsidR="00810997" w:rsidRDefault="00810997" w:rsidP="00C23E15">
            <w:pPr>
              <w:snapToGrid w:val="0"/>
              <w:spacing w:line="27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学部分管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>领导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审批</w:t>
            </w:r>
          </w:p>
        </w:tc>
        <w:tc>
          <w:tcPr>
            <w:tcW w:w="7518" w:type="dxa"/>
            <w:gridSpan w:val="3"/>
          </w:tcPr>
          <w:p w:rsidR="00C23E15" w:rsidRDefault="00C23E15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564" w:firstLine="4379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</w:p>
          <w:p w:rsidR="00810997" w:rsidRDefault="00810997" w:rsidP="00C23E15">
            <w:pPr>
              <w:autoSpaceDE w:val="0"/>
              <w:autoSpaceDN w:val="0"/>
              <w:adjustRightInd w:val="0"/>
              <w:snapToGrid w:val="0"/>
              <w:spacing w:line="276" w:lineRule="auto"/>
              <w:ind w:firstLineChars="1311" w:firstLine="3671"/>
              <w:jc w:val="left"/>
              <w:rPr>
                <w:rFonts w:asci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签字盖章：</w:t>
            </w:r>
          </w:p>
          <w:p w:rsidR="00810997" w:rsidRDefault="00810997" w:rsidP="00C23E15">
            <w:pPr>
              <w:snapToGrid w:val="0"/>
              <w:spacing w:line="276" w:lineRule="auto"/>
              <w:ind w:firstLineChars="1411" w:firstLine="3951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年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 w:rsidR="00C23E15">
              <w:rPr>
                <w:rFonts w:asci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宋体" w:eastAsia="宋体" w:cs="宋体"/>
                <w:kern w:val="0"/>
                <w:sz w:val="28"/>
                <w:szCs w:val="28"/>
              </w:rPr>
              <w:t xml:space="preserve"> </w:t>
            </w:r>
            <w:r w:rsidR="00C23E15">
              <w:rPr>
                <w:rFonts w:ascii="宋体" w:eastAsia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eastAsia="宋体" w:cs="宋体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04A2" w:rsidRPr="00E46D19" w:rsidRDefault="00BC04A2" w:rsidP="00E46D19">
      <w:pPr>
        <w:snapToGrid w:val="0"/>
        <w:rPr>
          <w:rFonts w:hint="eastAsia"/>
          <w:color w:val="000000" w:themeColor="text1"/>
          <w:sz w:val="28"/>
          <w:szCs w:val="28"/>
        </w:rPr>
      </w:pPr>
    </w:p>
    <w:sectPr w:rsidR="00BC04A2" w:rsidRPr="00E46D19" w:rsidSect="000A675E">
      <w:pgSz w:w="11906" w:h="16838"/>
      <w:pgMar w:top="1440" w:right="1416" w:bottom="1135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40"/>
    <w:rsid w:val="000A675E"/>
    <w:rsid w:val="0018602A"/>
    <w:rsid w:val="00274774"/>
    <w:rsid w:val="003210D9"/>
    <w:rsid w:val="003A0D1B"/>
    <w:rsid w:val="00810997"/>
    <w:rsid w:val="008366DE"/>
    <w:rsid w:val="008528DA"/>
    <w:rsid w:val="00B07440"/>
    <w:rsid w:val="00BC04A2"/>
    <w:rsid w:val="00C23E15"/>
    <w:rsid w:val="00DE3140"/>
    <w:rsid w:val="00E4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D700DB-58E9-4538-B61B-A3B0ABB76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7440"/>
    <w:rPr>
      <w:strike w:val="0"/>
      <w:dstrike w:val="0"/>
      <w:color w:val="333333"/>
      <w:u w:val="none"/>
      <w:effect w:val="none"/>
    </w:rPr>
  </w:style>
  <w:style w:type="table" w:styleId="a4">
    <w:name w:val="Table Grid"/>
    <w:basedOn w:val="a1"/>
    <w:uiPriority w:val="39"/>
    <w:rsid w:val="0081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8242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4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4031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9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19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55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7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74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7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18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664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140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6462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4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9766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0548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77237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088925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35668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5074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9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391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43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88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1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25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86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939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90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12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047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2004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05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2672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5465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2529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570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196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4319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805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30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95156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9470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3762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178</Words>
  <Characters>1016</Characters>
  <Application>Microsoft Office Word</Application>
  <DocSecurity>0</DocSecurity>
  <Lines>8</Lines>
  <Paragraphs>2</Paragraphs>
  <ScaleCrop>false</ScaleCrop>
  <Company>http://www.deepbbs.org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深度联盟http://www.deepbbs.org</dc:creator>
  <cp:keywords/>
  <dc:description/>
  <cp:lastModifiedBy>深度联盟http://www.deepbbs.org</cp:lastModifiedBy>
  <cp:revision>6</cp:revision>
  <dcterms:created xsi:type="dcterms:W3CDTF">2015-09-07T01:38:00Z</dcterms:created>
  <dcterms:modified xsi:type="dcterms:W3CDTF">2015-09-07T02:50:00Z</dcterms:modified>
</cp:coreProperties>
</file>