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附件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2"/>
          <w:szCs w:val="24"/>
        </w:rPr>
        <w:t>: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学生课程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24"/>
        </w:rPr>
        <w:t>修读情况（含选课信息及已获得成绩）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查询方法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查询当前学期已选课程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登录学生园地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（</w:t>
      </w:r>
      <w:r>
        <w:fldChar w:fldCharType="begin"/>
      </w:r>
      <w:r>
        <w:instrText xml:space="preserve"> HYPERLINK "http://xk.suda.edu.cn" </w:instrText>
      </w:r>
      <w:r>
        <w:fldChar w:fldCharType="separate"/>
      </w:r>
      <w:r>
        <w:rPr>
          <w:rStyle w:val="6"/>
          <w:rFonts w:hint="eastAsia" w:ascii="宋体" w:hAnsi="宋体" w:eastAsia="宋体"/>
          <w:sz w:val="24"/>
          <w:szCs w:val="24"/>
          <w:shd w:val="clear" w:color="auto" w:fill="FFFFFF"/>
        </w:rPr>
        <w:t>http://xk.suda.edu.cn</w:t>
      </w:r>
      <w:r>
        <w:rPr>
          <w:rStyle w:val="6"/>
          <w:rFonts w:hint="eastAsia" w:ascii="宋体" w:hAnsi="宋体" w:eastAsia="宋体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/>
          <w:sz w:val="24"/>
          <w:szCs w:val="24"/>
        </w:rPr>
        <w:t>， “信息查询”-“学生选课情况查询”-选择学年、学期。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查询已修课程成绩信息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（1）下载成绩单：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登录教务部在线预约系统（</w:t>
      </w:r>
      <w:r>
        <w:rPr>
          <w:rFonts w:ascii="宋体" w:hAnsi="宋体" w:eastAsia="宋体"/>
          <w:sz w:val="24"/>
          <w:szCs w:val="24"/>
        </w:rPr>
        <w:t>http://jwyy.suda.edu.cn/</w:t>
      </w:r>
      <w:r>
        <w:rPr>
          <w:rFonts w:hint="eastAsia" w:ascii="宋体" w:hAnsi="宋体" w:eastAsia="宋体"/>
          <w:sz w:val="24"/>
          <w:szCs w:val="24"/>
        </w:rPr>
        <w:t>），下载“电子证明</w:t>
      </w:r>
      <w:r>
        <w:rPr>
          <w:rFonts w:ascii="宋体" w:hAnsi="宋体" w:eastAsia="宋体"/>
          <w:sz w:val="24"/>
          <w:szCs w:val="24"/>
        </w:rPr>
        <w:t>-成绩单证明（中文）</w:t>
      </w:r>
      <w:r>
        <w:rPr>
          <w:rFonts w:hint="eastAsia" w:ascii="宋体" w:hAnsi="宋体" w:eastAsia="宋体"/>
          <w:sz w:val="24"/>
          <w:szCs w:val="24"/>
        </w:rPr>
        <w:t>”、“电子证明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辅修</w:t>
      </w:r>
      <w:r>
        <w:rPr>
          <w:rFonts w:ascii="宋体" w:hAnsi="宋体" w:eastAsia="宋体"/>
          <w:sz w:val="24"/>
          <w:szCs w:val="24"/>
        </w:rPr>
        <w:t>成绩单证明（中文）</w:t>
      </w:r>
      <w:r>
        <w:rPr>
          <w:rFonts w:hint="eastAsia" w:ascii="宋体" w:hAnsi="宋体" w:eastAsia="宋体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注：成绩单中</w:t>
      </w:r>
      <w:r>
        <w:rPr>
          <w:rFonts w:hint="eastAsia" w:ascii="宋体" w:hAnsi="宋体" w:eastAsia="宋体"/>
          <w:color w:val="FF0000"/>
          <w:sz w:val="24"/>
          <w:szCs w:val="24"/>
          <w:u w:val="double"/>
        </w:rPr>
        <w:t>不显示</w:t>
      </w:r>
      <w:r>
        <w:rPr>
          <w:rFonts w:hint="eastAsia" w:ascii="宋体" w:hAnsi="宋体" w:eastAsia="宋体"/>
          <w:color w:val="FF0000"/>
          <w:sz w:val="24"/>
          <w:szCs w:val="24"/>
        </w:rPr>
        <w:t>课程代码；重修课程显示最高成绩；完成课程换修手续的显示换修后的课程信息；完成自定义的课程成绩不显示。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（2）制作全过程成绩表（含辅修、双学位专业成绩）：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登录学生园地，按“信息查询”-“成绩查询”-“在校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/>
          <w:sz w:val="24"/>
          <w:szCs w:val="24"/>
        </w:rPr>
        <w:t>成绩查询”路径，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按照学年、学期</w:t>
      </w:r>
      <w:r>
        <w:rPr>
          <w:rFonts w:hint="eastAsia" w:ascii="宋体" w:hAnsi="宋体" w:eastAsia="宋体"/>
          <w:sz w:val="24"/>
          <w:szCs w:val="24"/>
        </w:rPr>
        <w:t>查询到入学以来各学期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/>
          <w:sz w:val="24"/>
          <w:szCs w:val="24"/>
        </w:rPr>
        <w:t>成绩。选中该成绩表所有信息，复制，即可粘贴在ex</w:t>
      </w:r>
      <w:r>
        <w:rPr>
          <w:rFonts w:ascii="宋体" w:hAnsi="宋体" w:eastAsia="宋体"/>
          <w:sz w:val="24"/>
          <w:szCs w:val="24"/>
        </w:rPr>
        <w:t>cel</w:t>
      </w:r>
      <w:r>
        <w:rPr>
          <w:rFonts w:hint="eastAsia" w:ascii="宋体" w:hAnsi="宋体" w:eastAsia="宋体"/>
          <w:sz w:val="24"/>
          <w:szCs w:val="24"/>
        </w:rPr>
        <w:t>文档中，生成个人全过程成绩表。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注：全过程成绩表实事求是的记录所有修读过的课程成绩，且显示修读的学年、学期、课程代码、课程名称、课程性质、学分、绩点、分项成绩、总评成绩等详细信息。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计算公共英语类课程、学位课程的平均学分绩点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公共英语类课程、学位课程的平均学分绩点计算公示：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hint="eastAsia" w:ascii="Cambria Math" w:hAnsi="Cambria Math" w:eastAsia="宋体"/>
              <w:sz w:val="22"/>
              <w:szCs w:val="24"/>
            </w:rPr>
            <m:t>公共英语类或学位课程平均学分绩点</m:t>
          </m:r>
          <m:r>
            <m:rPr>
              <m:sty m:val="p"/>
            </m:rPr>
            <w:rPr>
              <w:rFonts w:ascii="Cambria Math" w:hAnsi="Cambria Math" w:eastAsia="宋体"/>
              <w:sz w:val="22"/>
              <w:szCs w:val="24"/>
            </w:rPr>
            <m:t>=</m:t>
          </m:r>
          <m:r>
            <m:rPr>
              <m:sty m:val="p"/>
            </m:rPr>
            <w:rPr>
              <w:rFonts w:hint="eastAsia" w:ascii="Cambria Math" w:hAnsi="Cambria Math" w:eastAsia="宋体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eastAsia="宋体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宋体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sz w:val="22"/>
                      <w:szCs w:val="24"/>
                    </w:rPr>
                    <m:t>该课程绩点</m:t>
                  </m:r>
                  <m:ctrlPr>
                    <w:rPr>
                      <w:rFonts w:ascii="Cambria Math" w:hAnsi="Cambria Math" w:eastAsia="宋体"/>
                      <w:sz w:val="22"/>
                      <w:szCs w:val="24"/>
                    </w:rPr>
                  </m:ctrlPr>
                </m:e>
              </m:d>
              <m:ctrlPr>
                <w:rPr>
                  <w:rFonts w:ascii="Cambria Math" w:hAnsi="Cambria Math" w:eastAsia="宋体"/>
                  <w:sz w:val="22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宋体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sz w:val="22"/>
                  <w:szCs w:val="24"/>
                </w:rPr>
                <m:t>所修公共英语类或学位课程的学分</m:t>
              </m:r>
              <m:ctrlPr>
                <w:rPr>
                  <w:rFonts w:ascii="Cambria Math" w:hAnsi="Cambria Math" w:eastAsia="宋体"/>
                  <w:sz w:val="22"/>
                  <w:szCs w:val="24"/>
                </w:rPr>
              </m:ctrlPr>
            </m:den>
          </m:f>
        </m:oMath>
      </m:oMathPara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（平均学分绩点</w:t>
      </w:r>
      <w:r>
        <w:rPr>
          <w:rFonts w:ascii="宋体" w:hAnsi="宋体" w:eastAsia="宋体"/>
          <w:sz w:val="24"/>
          <w:szCs w:val="24"/>
        </w:rPr>
        <w:t>保留小数点后一位，小数点后第二位四舍五入。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注：关于公共英语类课程、学位课程的设置要求，请查询专业人才培养方案。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AF"/>
    <w:rsid w:val="00162C52"/>
    <w:rsid w:val="001E6806"/>
    <w:rsid w:val="001F3A54"/>
    <w:rsid w:val="00285667"/>
    <w:rsid w:val="002900AE"/>
    <w:rsid w:val="00295CEC"/>
    <w:rsid w:val="002C42B3"/>
    <w:rsid w:val="00303685"/>
    <w:rsid w:val="0042237C"/>
    <w:rsid w:val="00464C77"/>
    <w:rsid w:val="004818A8"/>
    <w:rsid w:val="004B2EC4"/>
    <w:rsid w:val="004D4D0B"/>
    <w:rsid w:val="00536E50"/>
    <w:rsid w:val="00613B12"/>
    <w:rsid w:val="00620ED8"/>
    <w:rsid w:val="0067257A"/>
    <w:rsid w:val="0068619F"/>
    <w:rsid w:val="007101EF"/>
    <w:rsid w:val="00772F91"/>
    <w:rsid w:val="008254B2"/>
    <w:rsid w:val="008A158D"/>
    <w:rsid w:val="008C1ACB"/>
    <w:rsid w:val="009C3FDC"/>
    <w:rsid w:val="00A300B2"/>
    <w:rsid w:val="00A31ED3"/>
    <w:rsid w:val="00A53742"/>
    <w:rsid w:val="00BC70C6"/>
    <w:rsid w:val="00C2201B"/>
    <w:rsid w:val="00C31EF7"/>
    <w:rsid w:val="00C4235D"/>
    <w:rsid w:val="00C57592"/>
    <w:rsid w:val="00CD5EC6"/>
    <w:rsid w:val="00CF3CCD"/>
    <w:rsid w:val="00DA77CF"/>
    <w:rsid w:val="00E07C30"/>
    <w:rsid w:val="00E178F8"/>
    <w:rsid w:val="00E470BC"/>
    <w:rsid w:val="00E84B46"/>
    <w:rsid w:val="00E96FC7"/>
    <w:rsid w:val="00EA70AF"/>
    <w:rsid w:val="00ED62A0"/>
    <w:rsid w:val="00EF2444"/>
    <w:rsid w:val="00F92F97"/>
    <w:rsid w:val="00FD3B25"/>
    <w:rsid w:val="00FE44D3"/>
    <w:rsid w:val="00FF101E"/>
    <w:rsid w:val="1DAC044D"/>
    <w:rsid w:val="417B7C4C"/>
    <w:rsid w:val="584E2847"/>
    <w:rsid w:val="5A7C1F4E"/>
    <w:rsid w:val="660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2021-09-05T02:51:00Z</dcterms:created>
  <dc:creator>xlhu</dc:creator>
  <cp:lastModifiedBy>米丝狐</cp:lastModifiedBy>
  <cp:lastPrinted>2021-09-17T01:58:00Z</cp:lastPrinted>
  <dcterms:modified xsi:type="dcterms:W3CDTF">2022-03-28T08:21:02Z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A159E3DF7EF44952B53CD27CD9FB01FB</vt:lpwstr>
  </property>
</Properties>
</file>